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D1006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Одиннадцатая </w:t>
      </w:r>
      <w:r w:rsidR="009F6708">
        <w:rPr>
          <w:b/>
          <w:sz w:val="28"/>
          <w:szCs w:val="28"/>
        </w:rPr>
        <w:t>о</w:t>
      </w:r>
      <w:r w:rsidR="002D3125">
        <w:rPr>
          <w:b/>
          <w:sz w:val="28"/>
          <w:szCs w:val="28"/>
        </w:rPr>
        <w:t>чередная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D10063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30 сентября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2013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 w:rsidR="0002638E">
        <w:rPr>
          <w:sz w:val="28"/>
          <w:szCs w:val="28"/>
        </w:rPr>
        <w:t>6</w:t>
      </w:r>
      <w:r>
        <w:rPr>
          <w:sz w:val="28"/>
          <w:szCs w:val="28"/>
        </w:rPr>
        <w:t>6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P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Устав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 Шенкурского района Архангельской области</w:t>
      </w:r>
    </w:p>
    <w:p w:rsidR="00F15EDE" w:rsidRDefault="009F6708" w:rsidP="00F15ED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6BC9" w:rsidRPr="00D10063" w:rsidRDefault="009A6BC9" w:rsidP="006B0DF3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proofErr w:type="gramStart"/>
      <w:r w:rsidR="00D10063" w:rsidRPr="00D10063">
        <w:rPr>
          <w:sz w:val="28"/>
          <w:szCs w:val="28"/>
        </w:rPr>
        <w:t xml:space="preserve">В целях приведения </w:t>
      </w:r>
      <w:r w:rsidR="001D44D5">
        <w:rPr>
          <w:sz w:val="28"/>
          <w:szCs w:val="28"/>
        </w:rPr>
        <w:t xml:space="preserve">положений </w:t>
      </w:r>
      <w:r w:rsidR="00D10063" w:rsidRPr="00D10063">
        <w:rPr>
          <w:sz w:val="28"/>
          <w:szCs w:val="28"/>
        </w:rPr>
        <w:t>Устава муниципального образования «</w:t>
      </w:r>
      <w:proofErr w:type="spellStart"/>
      <w:r w:rsidR="00D10063" w:rsidRPr="00D10063">
        <w:rPr>
          <w:sz w:val="28"/>
          <w:szCs w:val="28"/>
        </w:rPr>
        <w:t>Шеговарское</w:t>
      </w:r>
      <w:proofErr w:type="spellEnd"/>
      <w:r w:rsidR="00D10063" w:rsidRPr="00D10063">
        <w:rPr>
          <w:sz w:val="28"/>
          <w:szCs w:val="28"/>
        </w:rPr>
        <w:t xml:space="preserve">» в соответствие с </w:t>
      </w:r>
      <w:r w:rsidR="001D44D5">
        <w:rPr>
          <w:sz w:val="28"/>
          <w:szCs w:val="28"/>
        </w:rPr>
        <w:t>федеральным и областным законодательством</w:t>
      </w:r>
      <w:r w:rsidR="00D10063">
        <w:rPr>
          <w:sz w:val="28"/>
          <w:szCs w:val="28"/>
        </w:rPr>
        <w:t xml:space="preserve">, </w:t>
      </w:r>
      <w:r w:rsidR="00D10063" w:rsidRPr="00D10063">
        <w:rPr>
          <w:sz w:val="28"/>
          <w:szCs w:val="28"/>
        </w:rPr>
        <w:t xml:space="preserve"> </w:t>
      </w:r>
      <w:r w:rsidR="001D44D5">
        <w:rPr>
          <w:sz w:val="28"/>
          <w:szCs w:val="28"/>
        </w:rPr>
        <w:t>руководствуясь Федеральным законом</w:t>
      </w:r>
      <w:r w:rsidR="007C386C">
        <w:rPr>
          <w:sz w:val="28"/>
          <w:szCs w:val="28"/>
        </w:rPr>
        <w:t xml:space="preserve"> от 06.10.2003г.</w:t>
      </w:r>
      <w:r w:rsidR="00C14F58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</w:t>
      </w:r>
      <w:r w:rsidR="004F5A8C">
        <w:rPr>
          <w:sz w:val="28"/>
          <w:szCs w:val="28"/>
        </w:rPr>
        <w:t xml:space="preserve">от 30.12.2012 № 289-ФЗ «О внесении изменений в Градостроительный кодекс Российской Федерации и отдельные законодательные акты Российской Федерации», Федеральным законом от 05.04.2013 № 55-ФЗ «О </w:t>
      </w:r>
      <w:r w:rsidR="00D928B7">
        <w:rPr>
          <w:sz w:val="28"/>
          <w:szCs w:val="28"/>
        </w:rPr>
        <w:t>внесении изменений в отдельные</w:t>
      </w:r>
      <w:proofErr w:type="gramEnd"/>
      <w:r w:rsidR="00D928B7">
        <w:rPr>
          <w:sz w:val="28"/>
          <w:szCs w:val="28"/>
        </w:rPr>
        <w:t xml:space="preserve"> законодательные акты Российской Федерации», </w:t>
      </w:r>
    </w:p>
    <w:p w:rsidR="000E5420" w:rsidRDefault="000E5420" w:rsidP="00F15EDE">
      <w:pPr>
        <w:spacing w:after="0"/>
        <w:jc w:val="center"/>
        <w:rPr>
          <w:b/>
          <w:sz w:val="28"/>
          <w:szCs w:val="28"/>
        </w:rPr>
      </w:pPr>
    </w:p>
    <w:p w:rsidR="00F15EDE" w:rsidRDefault="00F15EDE" w:rsidP="00F15EDE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решил:</w:t>
      </w:r>
    </w:p>
    <w:p w:rsidR="00F15EDE" w:rsidRDefault="00F15EDE" w:rsidP="00F15EDE">
      <w:pPr>
        <w:spacing w:after="0"/>
        <w:rPr>
          <w:sz w:val="28"/>
          <w:szCs w:val="28"/>
        </w:rPr>
      </w:pPr>
    </w:p>
    <w:p w:rsidR="00C7794F" w:rsidRDefault="0065081B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B0DF3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1. </w:t>
      </w:r>
      <w:r w:rsidR="0002638E">
        <w:rPr>
          <w:sz w:val="28"/>
          <w:szCs w:val="28"/>
        </w:rPr>
        <w:t xml:space="preserve"> </w:t>
      </w:r>
      <w:proofErr w:type="gramStart"/>
      <w:r w:rsidR="00D928B7">
        <w:rPr>
          <w:sz w:val="28"/>
          <w:szCs w:val="28"/>
        </w:rPr>
        <w:t>Внести в Устав муниципального образования «</w:t>
      </w:r>
      <w:proofErr w:type="spellStart"/>
      <w:r w:rsidR="00D928B7">
        <w:rPr>
          <w:sz w:val="28"/>
          <w:szCs w:val="28"/>
        </w:rPr>
        <w:t>Шеговарское</w:t>
      </w:r>
      <w:proofErr w:type="spellEnd"/>
      <w:r w:rsidR="00D928B7">
        <w:rPr>
          <w:sz w:val="28"/>
          <w:szCs w:val="28"/>
        </w:rPr>
        <w:t>», принятый решением Совета депутатов первого созыва муниципального образования «</w:t>
      </w:r>
      <w:proofErr w:type="spellStart"/>
      <w:r w:rsidR="00D928B7">
        <w:rPr>
          <w:sz w:val="28"/>
          <w:szCs w:val="28"/>
        </w:rPr>
        <w:t>Шеговарское</w:t>
      </w:r>
      <w:proofErr w:type="spellEnd"/>
      <w:r w:rsidR="00D928B7">
        <w:rPr>
          <w:sz w:val="28"/>
          <w:szCs w:val="28"/>
        </w:rPr>
        <w:t>» от 13.12.2012 г. № 9 «О принятии Устава муниципального образования «</w:t>
      </w:r>
      <w:proofErr w:type="spellStart"/>
      <w:r w:rsidR="00D928B7">
        <w:rPr>
          <w:sz w:val="28"/>
          <w:szCs w:val="28"/>
        </w:rPr>
        <w:t>Шеговарское</w:t>
      </w:r>
      <w:proofErr w:type="spellEnd"/>
      <w:r w:rsidR="00D928B7">
        <w:rPr>
          <w:sz w:val="28"/>
          <w:szCs w:val="28"/>
        </w:rPr>
        <w:t xml:space="preserve">», </w:t>
      </w:r>
      <w:r w:rsidR="00355920">
        <w:rPr>
          <w:sz w:val="28"/>
          <w:szCs w:val="28"/>
        </w:rPr>
        <w:t>зарегистрированный Управлением Министерства юстиции Российской Федерации по Архангельской области и Ненецкому автономному округу</w:t>
      </w:r>
      <w:r w:rsidR="007354A0">
        <w:rPr>
          <w:sz w:val="28"/>
          <w:szCs w:val="28"/>
        </w:rPr>
        <w:t xml:space="preserve"> 26 декабря 2012 года за государственным регистрационным номером № </w:t>
      </w:r>
      <w:r w:rsidR="007354A0">
        <w:rPr>
          <w:sz w:val="28"/>
          <w:szCs w:val="28"/>
          <w:lang w:val="en-US"/>
        </w:rPr>
        <w:t>RU</w:t>
      </w:r>
      <w:r w:rsidR="007354A0">
        <w:rPr>
          <w:sz w:val="28"/>
          <w:szCs w:val="28"/>
        </w:rPr>
        <w:t xml:space="preserve"> 295263152012001,</w:t>
      </w:r>
      <w:r w:rsidR="00D928B7">
        <w:rPr>
          <w:sz w:val="28"/>
          <w:szCs w:val="28"/>
        </w:rPr>
        <w:t>следующие изменения и дополнения:</w:t>
      </w:r>
      <w:proofErr w:type="gramEnd"/>
    </w:p>
    <w:p w:rsidR="007354A0" w:rsidRDefault="007354A0" w:rsidP="00D10063">
      <w:pPr>
        <w:spacing w:after="0"/>
        <w:jc w:val="both"/>
        <w:rPr>
          <w:sz w:val="28"/>
          <w:szCs w:val="28"/>
        </w:rPr>
      </w:pPr>
    </w:p>
    <w:p w:rsidR="00D928B7" w:rsidRDefault="00D928B7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</w:t>
      </w:r>
      <w:r w:rsidR="00574B16">
        <w:rPr>
          <w:sz w:val="28"/>
          <w:szCs w:val="28"/>
        </w:rPr>
        <w:t xml:space="preserve"> статью 7 дополнить подпунктом следующего содержания: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</w:p>
    <w:p w:rsidR="007354A0" w:rsidRDefault="007354A0" w:rsidP="00D10063">
      <w:pPr>
        <w:spacing w:after="0"/>
        <w:jc w:val="both"/>
        <w:rPr>
          <w:sz w:val="28"/>
          <w:szCs w:val="28"/>
        </w:rPr>
      </w:pPr>
    </w:p>
    <w:p w:rsidR="007354A0" w:rsidRDefault="007354A0" w:rsidP="00D10063">
      <w:pPr>
        <w:spacing w:after="0"/>
        <w:jc w:val="both"/>
        <w:rPr>
          <w:sz w:val="28"/>
          <w:szCs w:val="28"/>
        </w:rPr>
      </w:pPr>
    </w:p>
    <w:p w:rsidR="00355920" w:rsidRDefault="00574B1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«40) разработка и утверждение программ комплексного развития систем коммунальной инфраструктуры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сельского поселения, требования к которым устанавливаются Правительством Российской Федерации</w:t>
      </w:r>
      <w:proofErr w:type="gramStart"/>
      <w:r w:rsidR="00355920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 w:rsidR="00355920">
        <w:rPr>
          <w:sz w:val="28"/>
          <w:szCs w:val="28"/>
        </w:rPr>
        <w:t>.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 подпункт 24 статьи 7 изложить в следующей редакции: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«24) организация и осуществление мероприятий по территориальной обороне и гражданской обороне, защите населения и территории </w:t>
      </w:r>
      <w:proofErr w:type="spellStart"/>
      <w:r>
        <w:rPr>
          <w:sz w:val="28"/>
          <w:szCs w:val="28"/>
        </w:rPr>
        <w:t>Шеговарского</w:t>
      </w:r>
      <w:proofErr w:type="spellEnd"/>
      <w:r>
        <w:rPr>
          <w:sz w:val="28"/>
          <w:szCs w:val="28"/>
        </w:rPr>
        <w:t xml:space="preserve"> сельского поселения от чрезвычайных ситуаций природного и техногенного характера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Направить настоящее решение для государственной регистрации в Управление </w:t>
      </w:r>
      <w:r w:rsidR="001D7566">
        <w:rPr>
          <w:sz w:val="28"/>
          <w:szCs w:val="28"/>
        </w:rPr>
        <w:t>М</w:t>
      </w:r>
      <w:bookmarkStart w:id="0" w:name="_GoBack"/>
      <w:bookmarkEnd w:id="0"/>
      <w:r>
        <w:rPr>
          <w:sz w:val="28"/>
          <w:szCs w:val="28"/>
        </w:rPr>
        <w:t xml:space="preserve">инистерства юстиции Российской Федерации по </w:t>
      </w:r>
      <w:r w:rsidR="001D7566">
        <w:rPr>
          <w:sz w:val="28"/>
          <w:szCs w:val="28"/>
        </w:rPr>
        <w:t>А</w:t>
      </w:r>
      <w:r>
        <w:rPr>
          <w:sz w:val="28"/>
          <w:szCs w:val="28"/>
        </w:rPr>
        <w:t>рхангельской области и Ненецкому автономному округу в порядке</w:t>
      </w:r>
      <w:r w:rsidR="001D756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D7566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становленном </w:t>
      </w:r>
      <w:r w:rsidR="001D7566">
        <w:rPr>
          <w:sz w:val="28"/>
          <w:szCs w:val="28"/>
        </w:rPr>
        <w:t>Ф</w:t>
      </w:r>
      <w:r>
        <w:rPr>
          <w:sz w:val="28"/>
          <w:szCs w:val="28"/>
        </w:rPr>
        <w:t>едеральным законом от 21.07.2005 № 97-ФЗ «</w:t>
      </w:r>
      <w:r w:rsidR="001D7566">
        <w:rPr>
          <w:sz w:val="28"/>
          <w:szCs w:val="28"/>
        </w:rPr>
        <w:t>О</w:t>
      </w:r>
      <w:r>
        <w:rPr>
          <w:sz w:val="28"/>
          <w:szCs w:val="28"/>
        </w:rPr>
        <w:t xml:space="preserve"> государственной регистрации уставов муниципальных образований».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 Опубликовать настоящее решение в информационном листе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после его государственной регистрации Управлением </w:t>
      </w:r>
      <w:r w:rsidR="001D7566">
        <w:rPr>
          <w:sz w:val="28"/>
          <w:szCs w:val="28"/>
        </w:rPr>
        <w:t>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№ 97-ФЗ «О государственной регистрации Уставов муниципальных образований».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 Совету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главе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1D7566" w:rsidRDefault="001D7566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6.  Настоящее решение вступает в силу со дня его официального опубликования после его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7354A0" w:rsidRDefault="007354A0" w:rsidP="00D10063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5920" w:rsidRDefault="00355920" w:rsidP="00D10063">
      <w:pPr>
        <w:spacing w:after="0"/>
        <w:jc w:val="both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Default="00855F6C" w:rsidP="009475F8">
      <w:pPr>
        <w:spacing w:after="0"/>
        <w:jc w:val="both"/>
        <w:rPr>
          <w:sz w:val="28"/>
          <w:szCs w:val="28"/>
        </w:rPr>
      </w:pPr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90E66"/>
    <w:rsid w:val="000E5420"/>
    <w:rsid w:val="000E7DF3"/>
    <w:rsid w:val="001D44D5"/>
    <w:rsid w:val="001D7566"/>
    <w:rsid w:val="002D3125"/>
    <w:rsid w:val="00332AD8"/>
    <w:rsid w:val="00355920"/>
    <w:rsid w:val="003C1457"/>
    <w:rsid w:val="004159B1"/>
    <w:rsid w:val="00481466"/>
    <w:rsid w:val="004F5A8C"/>
    <w:rsid w:val="00507340"/>
    <w:rsid w:val="00515F87"/>
    <w:rsid w:val="00561E0F"/>
    <w:rsid w:val="00574B16"/>
    <w:rsid w:val="00646D5A"/>
    <w:rsid w:val="0065081B"/>
    <w:rsid w:val="006B0DF3"/>
    <w:rsid w:val="007354A0"/>
    <w:rsid w:val="007870C2"/>
    <w:rsid w:val="007C386C"/>
    <w:rsid w:val="007C3DA0"/>
    <w:rsid w:val="007D7FA5"/>
    <w:rsid w:val="00855F6C"/>
    <w:rsid w:val="008E7EB2"/>
    <w:rsid w:val="008F5EC7"/>
    <w:rsid w:val="009475F8"/>
    <w:rsid w:val="00974D94"/>
    <w:rsid w:val="009A6BC9"/>
    <w:rsid w:val="009F6708"/>
    <w:rsid w:val="00C14F58"/>
    <w:rsid w:val="00C7794F"/>
    <w:rsid w:val="00CD7E96"/>
    <w:rsid w:val="00D10063"/>
    <w:rsid w:val="00D124DE"/>
    <w:rsid w:val="00D32D1A"/>
    <w:rsid w:val="00D928B7"/>
    <w:rsid w:val="00F0425C"/>
    <w:rsid w:val="00F15EDE"/>
    <w:rsid w:val="00F32C5B"/>
    <w:rsid w:val="00F376FE"/>
    <w:rsid w:val="00F5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3068B-236C-478E-A83D-4B939B34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2013-10-11T11:32:00Z</cp:lastPrinted>
  <dcterms:created xsi:type="dcterms:W3CDTF">2013-10-04T13:29:00Z</dcterms:created>
  <dcterms:modified xsi:type="dcterms:W3CDTF">2013-10-11T11:45:00Z</dcterms:modified>
</cp:coreProperties>
</file>